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01E" w:rsidRPr="00F72501" w:rsidRDefault="00F72501" w:rsidP="00F72501">
      <w:pPr>
        <w:tabs>
          <w:tab w:val="center" w:pos="5239"/>
        </w:tabs>
        <w:spacing w:after="114" w:line="259" w:lineRule="auto"/>
        <w:ind w:left="0" w:firstLine="0"/>
        <w:jc w:val="center"/>
        <w:rPr>
          <w:b/>
          <w:sz w:val="28"/>
        </w:rPr>
      </w:pPr>
      <w:r w:rsidRPr="00F72501">
        <w:rPr>
          <w:rFonts w:hint="eastAsia"/>
          <w:b/>
          <w:sz w:val="28"/>
        </w:rPr>
        <w:t>児童発達支援評価表（保護者向け）</w:t>
      </w:r>
    </w:p>
    <w:tbl>
      <w:tblPr>
        <w:tblStyle w:val="TableGrid"/>
        <w:tblW w:w="10674" w:type="dxa"/>
        <w:tblInd w:w="-110" w:type="dxa"/>
        <w:tblCellMar>
          <w:top w:w="2" w:type="dxa"/>
          <w:left w:w="73" w:type="dxa"/>
          <w:right w:w="18" w:type="dxa"/>
        </w:tblCellMar>
        <w:tblLook w:val="04A0" w:firstRow="1" w:lastRow="0" w:firstColumn="1" w:lastColumn="0" w:noHBand="0" w:noVBand="1"/>
      </w:tblPr>
      <w:tblGrid>
        <w:gridCol w:w="388"/>
        <w:gridCol w:w="425"/>
        <w:gridCol w:w="3709"/>
        <w:gridCol w:w="833"/>
        <w:gridCol w:w="818"/>
        <w:gridCol w:w="793"/>
        <w:gridCol w:w="3708"/>
      </w:tblGrid>
      <w:tr w:rsidR="00C8701E">
        <w:trPr>
          <w:trHeight w:val="483"/>
        </w:trPr>
        <w:tc>
          <w:tcPr>
            <w:tcW w:w="817" w:type="dxa"/>
            <w:gridSpan w:val="2"/>
            <w:tcBorders>
              <w:top w:val="single" w:sz="6" w:space="0" w:color="000000"/>
              <w:left w:val="single" w:sz="6" w:space="0" w:color="000000"/>
              <w:bottom w:val="single" w:sz="6" w:space="0" w:color="000000"/>
              <w:right w:val="single" w:sz="6" w:space="0" w:color="000000"/>
            </w:tcBorders>
            <w:shd w:val="clear" w:color="auto" w:fill="FFCC99"/>
          </w:tcPr>
          <w:p w:rsidR="00C8701E" w:rsidRDefault="00C8701E" w:rsidP="00F72501">
            <w:pPr>
              <w:spacing w:after="0" w:line="259" w:lineRule="auto"/>
              <w:ind w:left="0" w:firstLine="0"/>
            </w:pPr>
          </w:p>
        </w:tc>
        <w:tc>
          <w:tcPr>
            <w:tcW w:w="3755"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0" w:right="66" w:firstLine="0"/>
              <w:jc w:val="center"/>
            </w:pPr>
            <w:r>
              <w:rPr>
                <w:b/>
                <w:sz w:val="18"/>
              </w:rPr>
              <w:t xml:space="preserve">チェック項目 </w:t>
            </w:r>
          </w:p>
        </w:tc>
        <w:tc>
          <w:tcPr>
            <w:tcW w:w="785"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0" w:right="76" w:firstLine="0"/>
              <w:jc w:val="center"/>
            </w:pPr>
            <w:r>
              <w:rPr>
                <w:b/>
                <w:sz w:val="16"/>
              </w:rPr>
              <w:t xml:space="preserve">はい </w:t>
            </w:r>
          </w:p>
        </w:tc>
        <w:tc>
          <w:tcPr>
            <w:tcW w:w="779" w:type="dxa"/>
            <w:tcBorders>
              <w:top w:val="single" w:sz="6" w:space="0" w:color="000000"/>
              <w:left w:val="single" w:sz="6" w:space="0" w:color="000000"/>
              <w:bottom w:val="single" w:sz="6" w:space="0" w:color="000000"/>
              <w:right w:val="single" w:sz="6" w:space="0" w:color="000000"/>
            </w:tcBorders>
            <w:shd w:val="clear" w:color="auto" w:fill="FFCC99"/>
          </w:tcPr>
          <w:p w:rsidR="00C8701E" w:rsidRDefault="00DA0C59">
            <w:pPr>
              <w:spacing w:after="0" w:line="259" w:lineRule="auto"/>
              <w:ind w:left="63" w:hanging="32"/>
            </w:pPr>
            <w:r>
              <w:rPr>
                <w:b/>
                <w:sz w:val="13"/>
              </w:rPr>
              <w:t xml:space="preserve">どちらともいえない </w:t>
            </w:r>
          </w:p>
        </w:tc>
        <w:tc>
          <w:tcPr>
            <w:tcW w:w="785"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85" w:firstLine="0"/>
            </w:pPr>
            <w:r>
              <w:rPr>
                <w:b/>
                <w:sz w:val="16"/>
              </w:rPr>
              <w:t xml:space="preserve">いいえ </w:t>
            </w:r>
          </w:p>
        </w:tc>
        <w:tc>
          <w:tcPr>
            <w:tcW w:w="3753"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0" w:right="80" w:firstLine="0"/>
              <w:jc w:val="center"/>
            </w:pPr>
            <w:r>
              <w:rPr>
                <w:b/>
                <w:sz w:val="18"/>
              </w:rPr>
              <w:t xml:space="preserve">ご意見 </w:t>
            </w:r>
          </w:p>
        </w:tc>
      </w:tr>
      <w:tr w:rsidR="00C8701E">
        <w:trPr>
          <w:trHeight w:val="736"/>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16" w:lineRule="auto"/>
              <w:ind w:left="0" w:firstLine="0"/>
            </w:pPr>
            <w:r>
              <w:rPr>
                <w:sz w:val="18"/>
              </w:rPr>
              <w:t>環境</w:t>
            </w:r>
          </w:p>
          <w:p w:rsidR="00A8152F" w:rsidRDefault="00DA0C59">
            <w:pPr>
              <w:spacing w:after="0" w:line="259" w:lineRule="auto"/>
              <w:ind w:left="0" w:right="19" w:firstLine="0"/>
              <w:rPr>
                <w:sz w:val="18"/>
              </w:rPr>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56545</wp:posOffset>
                      </wp:positionH>
                      <wp:positionV relativeFrom="paragraph">
                        <wp:posOffset>538735</wp:posOffset>
                      </wp:positionV>
                      <wp:extent cx="121255" cy="37998"/>
                      <wp:effectExtent l="0" t="0" r="0" b="0"/>
                      <wp:wrapNone/>
                      <wp:docPr id="19477" name="Group 19477"/>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1923" name="Rectangle 1923"/>
                              <wps:cNvSpPr/>
                              <wps:spPr>
                                <a:xfrm rot="5399999">
                                  <a:off x="15352" y="-55365"/>
                                  <a:ext cx="50538" cy="161269"/>
                                </a:xfrm>
                                <a:prstGeom prst="rect">
                                  <a:avLst/>
                                </a:prstGeom>
                                <a:ln>
                                  <a:noFill/>
                                </a:ln>
                              </wps:spPr>
                              <wps:txbx>
                                <w:txbxContent>
                                  <w:p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id="Group 19477" o:spid="_x0000_s1026" style="position:absolute;margin-left:4.45pt;margin-top:42.4pt;width:9.55pt;height:3pt;z-index:-251652096"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">
                      <v:rect id="Rectangle 1923" o:spid="_x0000_s1027" style="position:absolute;left:15352;top:-55365;width:50538;height:1612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" filled="f" stroked="f">
                        <v:textbox style="layout-flow:vertical-ideographic" inset="0,0,0,0">
                          <w:txbxContent>
                            <w:p w:rsidR="00C8701E" w:rsidRDefault="00DA0C59">
                              <w:pPr>
                                <w:spacing w:after="160" w:line="259" w:lineRule="auto"/>
                                <w:ind w:left="0" w:firstLine="0"/>
                              </w:pPr>
                              <w:r>
                                <w:rPr>
                                  <w:sz w:val="18"/>
                                </w:rPr>
                                <w:t xml:space="preserve"> </w:t>
                              </w:r>
                            </w:p>
                          </w:txbxContent>
                        </v:textbox>
                      </v:rect>
                    </v:group>
                  </w:pict>
                </mc:Fallback>
              </mc:AlternateContent>
            </w:r>
            <w:r>
              <w:rPr>
                <w:sz w:val="18"/>
              </w:rPr>
              <w:t>・</w:t>
            </w:r>
          </w:p>
          <w:p w:rsidR="00C8701E" w:rsidRDefault="00DA0C59">
            <w:pPr>
              <w:spacing w:after="0" w:line="259" w:lineRule="auto"/>
              <w:ind w:left="0" w:right="19" w:firstLine="0"/>
            </w:pPr>
            <w:r>
              <w:rPr>
                <w:sz w:val="18"/>
              </w:rPr>
              <w:t>体制整備</w:t>
            </w: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① </w:t>
            </w:r>
          </w:p>
        </w:tc>
        <w:tc>
          <w:tcPr>
            <w:tcW w:w="375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子どもの活動等のスペースが十分に確保されているか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34434" w:rsidP="00F1355E">
            <w:pPr>
              <w:spacing w:after="0" w:line="259" w:lineRule="auto"/>
              <w:ind w:left="0" w:firstLine="0"/>
            </w:pPr>
            <w:r>
              <w:t>87.5%</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rsidR="00334434" w:rsidRDefault="00334434" w:rsidP="00334434">
            <w:pPr>
              <w:spacing w:after="0" w:line="259" w:lineRule="auto"/>
              <w:ind w:left="0" w:right="26" w:firstLine="0"/>
              <w:jc w:val="center"/>
              <w:rPr>
                <w:rFonts w:hint="eastAsia"/>
              </w:rPr>
            </w:pPr>
            <w:r>
              <w:rPr>
                <w:rFonts w:hint="eastAsia"/>
              </w:rPr>
              <w:t>8</w:t>
            </w:r>
            <w:r>
              <w:t>.9%</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0" w:right="20" w:firstLine="0"/>
              <w:jc w:val="center"/>
            </w:pPr>
            <w:r>
              <w:t xml:space="preserve"> </w:t>
            </w:r>
            <w:r w:rsidR="00334434">
              <w:t>3.6%</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r w:rsidR="006C5982">
              <w:rPr>
                <w:rFonts w:hint="eastAsia"/>
              </w:rPr>
              <w:t>・もう少し部屋が広いといいと思う。</w:t>
            </w:r>
          </w:p>
          <w:p w:rsidR="006C5982" w:rsidRDefault="006C5982">
            <w:pPr>
              <w:spacing w:after="0" w:line="259" w:lineRule="auto"/>
              <w:ind w:left="21" w:firstLine="0"/>
            </w:pPr>
            <w:r>
              <w:rPr>
                <w:rFonts w:hint="eastAsia"/>
              </w:rPr>
              <w:t>・グループ活動では狭いと思う。</w:t>
            </w:r>
          </w:p>
        </w:tc>
      </w:tr>
      <w:tr w:rsidR="00C8701E">
        <w:trPr>
          <w:trHeight w:val="625"/>
        </w:trPr>
        <w:tc>
          <w:tcPr>
            <w:tcW w:w="0" w:type="auto"/>
            <w:vMerge/>
            <w:tcBorders>
              <w:top w:val="nil"/>
              <w:left w:val="single" w:sz="6" w:space="0" w:color="000000"/>
              <w:bottom w:val="nil"/>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② </w:t>
            </w:r>
          </w:p>
        </w:tc>
        <w:tc>
          <w:tcPr>
            <w:tcW w:w="375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jc w:val="both"/>
            </w:pPr>
            <w:r>
              <w:t xml:space="preserve">職員の配置数や専門性は適切であるか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34434" w:rsidP="00334434">
            <w:pPr>
              <w:spacing w:after="0" w:line="259" w:lineRule="auto"/>
              <w:ind w:left="0" w:firstLine="0"/>
              <w:jc w:val="center"/>
            </w:pPr>
            <w:r>
              <w:t>96.4</w:t>
            </w:r>
            <w:r>
              <w:rPr>
                <w:rFonts w:hint="eastAsia"/>
              </w:rPr>
              <w:t>%</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0" w:right="26" w:firstLine="0"/>
              <w:jc w:val="center"/>
            </w:pPr>
            <w:r>
              <w:t xml:space="preserve"> </w:t>
            </w:r>
            <w:r w:rsidR="00334434">
              <w:t>3.6%</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0" w:right="20" w:firstLine="0"/>
              <w:jc w:val="center"/>
            </w:pPr>
            <w:r>
              <w:t xml:space="preserve"> </w:t>
            </w:r>
            <w:r w:rsidR="00B4374E">
              <w:rPr>
                <w:rFonts w:hint="eastAsia"/>
              </w:rPr>
              <w:t>0</w:t>
            </w:r>
            <w:r w:rsidR="00334434">
              <w:t>.0%</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p>
        </w:tc>
      </w:tr>
      <w:tr w:rsidR="00C8701E">
        <w:trPr>
          <w:trHeight w:val="737"/>
        </w:trPr>
        <w:tc>
          <w:tcPr>
            <w:tcW w:w="0" w:type="auto"/>
            <w:vMerge/>
            <w:tcBorders>
              <w:top w:val="nil"/>
              <w:left w:val="single" w:sz="6" w:space="0" w:color="000000"/>
              <w:bottom w:val="single" w:sz="6" w:space="0" w:color="000000"/>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③ </w:t>
            </w:r>
          </w:p>
        </w:tc>
        <w:tc>
          <w:tcPr>
            <w:tcW w:w="3755" w:type="dxa"/>
            <w:tcBorders>
              <w:top w:val="single" w:sz="6" w:space="0" w:color="000000"/>
              <w:left w:val="single" w:sz="6" w:space="0" w:color="000000"/>
              <w:bottom w:val="single" w:sz="6" w:space="0" w:color="000000"/>
              <w:right w:val="single" w:sz="6" w:space="0" w:color="000000"/>
            </w:tcBorders>
          </w:tcPr>
          <w:p w:rsidR="00C8701E" w:rsidRDefault="00DA0C59">
            <w:pPr>
              <w:spacing w:after="0" w:line="259" w:lineRule="auto"/>
              <w:ind w:left="21" w:firstLine="0"/>
            </w:pPr>
            <w:r>
              <w:t xml:space="preserve">事業所の設備等は、スロープや手すりの設置などバリアフリー化の配慮が適切になされているか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34434" w:rsidP="00334434">
            <w:pPr>
              <w:spacing w:after="0" w:line="259" w:lineRule="auto"/>
              <w:ind w:left="0" w:firstLine="0"/>
            </w:pPr>
            <w:r>
              <w:t>83.9%</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34434">
            <w:pPr>
              <w:spacing w:after="0" w:line="259" w:lineRule="auto"/>
              <w:ind w:left="0" w:right="26" w:firstLine="0"/>
              <w:jc w:val="center"/>
            </w:pPr>
            <w:r>
              <w:rPr>
                <w:rFonts w:hint="eastAsia"/>
              </w:rPr>
              <w:t>1</w:t>
            </w:r>
            <w:r>
              <w:t>6.1%</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B4374E">
            <w:pPr>
              <w:spacing w:after="0" w:line="259" w:lineRule="auto"/>
              <w:ind w:left="0" w:right="20" w:firstLine="0"/>
              <w:jc w:val="center"/>
            </w:pPr>
            <w:r>
              <w:rPr>
                <w:rFonts w:hint="eastAsia"/>
              </w:rPr>
              <w:t>0</w:t>
            </w:r>
            <w:r w:rsidR="00334434">
              <w:t>.0%</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p>
        </w:tc>
      </w:tr>
      <w:tr w:rsidR="00C8701E">
        <w:trPr>
          <w:trHeight w:val="752"/>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56545</wp:posOffset>
                      </wp:positionH>
                      <wp:positionV relativeFrom="paragraph">
                        <wp:posOffset>874395</wp:posOffset>
                      </wp:positionV>
                      <wp:extent cx="121255" cy="37998"/>
                      <wp:effectExtent l="0" t="0" r="0" b="0"/>
                      <wp:wrapNone/>
                      <wp:docPr id="20202" name="Group 20202"/>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2040" name="Rectangle 2040"/>
                              <wps:cNvSpPr/>
                              <wps:spPr>
                                <a:xfrm rot="5399999">
                                  <a:off x="15351" y="-55365"/>
                                  <a:ext cx="50538" cy="161270"/>
                                </a:xfrm>
                                <a:prstGeom prst="rect">
                                  <a:avLst/>
                                </a:prstGeom>
                                <a:ln>
                                  <a:noFill/>
                                </a:ln>
                              </wps:spPr>
                              <wps:txbx>
                                <w:txbxContent>
                                  <w:p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id="Group 20202" o:spid="_x0000_s1028" style="position:absolute;margin-left:4.45pt;margin-top:68.85pt;width:9.55pt;height:3pt;z-index:-251651072"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">
                      <v:rect id="Rectangle 2040" o:spid="_x0000_s1029" style="position:absolute;left:15351;top:-55365;width:50538;height:16127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" filled="f" stroked="f">
                        <v:textbox style="layout-flow:vertical-ideographic" inset="0,0,0,0">
                          <w:txbxContent>
                            <w:p w:rsidR="00C8701E" w:rsidRDefault="00DA0C59">
                              <w:pPr>
                                <w:spacing w:after="160" w:line="259" w:lineRule="auto"/>
                                <w:ind w:left="0" w:firstLine="0"/>
                              </w:pPr>
                              <w:r>
                                <w:rPr>
                                  <w:sz w:val="18"/>
                                </w:rPr>
                                <w:t xml:space="preserve"> </w:t>
                              </w:r>
                            </w:p>
                          </w:txbxContent>
                        </v:textbox>
                      </v:rect>
                    </v:group>
                  </w:pict>
                </mc:Fallback>
              </mc:AlternateContent>
            </w:r>
            <w:r>
              <w:rPr>
                <w:sz w:val="18"/>
              </w:rPr>
              <w:t>適切な支援の提供</w:t>
            </w: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④ </w:t>
            </w:r>
          </w:p>
        </w:tc>
        <w:tc>
          <w:tcPr>
            <w:tcW w:w="3755" w:type="dxa"/>
            <w:tcBorders>
              <w:top w:val="single" w:sz="6" w:space="0" w:color="000000"/>
              <w:left w:val="single" w:sz="6" w:space="0" w:color="000000"/>
              <w:bottom w:val="single" w:sz="6" w:space="0" w:color="000000"/>
              <w:right w:val="single" w:sz="6" w:space="0" w:color="000000"/>
            </w:tcBorders>
          </w:tcPr>
          <w:p w:rsidR="00C8701E" w:rsidRDefault="00DA0C59">
            <w:pPr>
              <w:spacing w:after="0" w:line="259" w:lineRule="auto"/>
              <w:ind w:left="21" w:firstLine="0"/>
            </w:pPr>
            <w:r>
              <w:t xml:space="preserve">子どもと保護者のニーズや課題が客観的に分析された上で、児童発達支援計画が作成されているか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34434" w:rsidP="00334434">
            <w:pPr>
              <w:spacing w:after="0" w:line="259" w:lineRule="auto"/>
              <w:ind w:left="0" w:firstLine="0"/>
            </w:pPr>
            <w:r>
              <w:t>96.4%</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34434">
            <w:pPr>
              <w:spacing w:after="0" w:line="259" w:lineRule="auto"/>
              <w:ind w:left="0" w:right="26" w:firstLine="0"/>
              <w:jc w:val="center"/>
            </w:pPr>
            <w:r>
              <w:rPr>
                <w:rFonts w:hint="eastAsia"/>
              </w:rPr>
              <w:t>3</w:t>
            </w:r>
            <w:r>
              <w:t>.6%</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0" w:right="20" w:firstLine="0"/>
              <w:jc w:val="center"/>
            </w:pPr>
            <w:r>
              <w:t xml:space="preserve"> </w:t>
            </w:r>
            <w:r w:rsidR="00334434">
              <w:t>0.0%</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p>
        </w:tc>
      </w:tr>
      <w:tr w:rsidR="00C8701E">
        <w:trPr>
          <w:trHeight w:val="1458"/>
        </w:trPr>
        <w:tc>
          <w:tcPr>
            <w:tcW w:w="0" w:type="auto"/>
            <w:vMerge/>
            <w:tcBorders>
              <w:top w:val="nil"/>
              <w:left w:val="single" w:sz="6" w:space="0" w:color="000000"/>
              <w:bottom w:val="nil"/>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⑤ </w:t>
            </w:r>
          </w:p>
        </w:tc>
        <w:tc>
          <w:tcPr>
            <w:tcW w:w="3755" w:type="dxa"/>
            <w:tcBorders>
              <w:top w:val="single" w:sz="6" w:space="0" w:color="000000"/>
              <w:left w:val="single" w:sz="6" w:space="0" w:color="000000"/>
              <w:bottom w:val="single" w:sz="6" w:space="0" w:color="000000"/>
              <w:right w:val="single" w:sz="6" w:space="0" w:color="000000"/>
            </w:tcBorders>
          </w:tcPr>
          <w:p w:rsidR="00C8701E" w:rsidRDefault="00DA0C59">
            <w:pPr>
              <w:spacing w:after="0" w:line="259" w:lineRule="auto"/>
              <w:ind w:left="21" w:firstLine="0"/>
            </w:pPr>
            <w:r>
              <w:t xml:space="preserve">児童発達支援計画には、児童発達ガイドラインの「児童発達支援の提供すべき支援」の「発達支援」、「家族支援」、「地域支援」で示す支援内容から子どもの支援に必要な項目が適切に選択され、その上で、具体的な支援内容が設定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34434" w:rsidP="00334434">
            <w:pPr>
              <w:spacing w:after="0" w:line="259" w:lineRule="auto"/>
              <w:ind w:left="0" w:firstLine="0"/>
            </w:pPr>
            <w:r>
              <w:t>91.1%</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34434">
            <w:pPr>
              <w:spacing w:after="0" w:line="259" w:lineRule="auto"/>
              <w:ind w:left="0" w:right="26" w:firstLine="0"/>
              <w:jc w:val="center"/>
            </w:pPr>
            <w:r>
              <w:rPr>
                <w:rFonts w:hint="eastAsia"/>
              </w:rPr>
              <w:t>8</w:t>
            </w:r>
            <w:r>
              <w:t>.9%</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B4374E">
            <w:pPr>
              <w:spacing w:after="0" w:line="259" w:lineRule="auto"/>
              <w:ind w:left="0" w:right="20" w:firstLine="0"/>
              <w:jc w:val="center"/>
            </w:pPr>
            <w:r>
              <w:rPr>
                <w:rFonts w:hint="eastAsia"/>
              </w:rPr>
              <w:t>0</w:t>
            </w:r>
            <w:r w:rsidR="00334434">
              <w:t>.0%</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p>
        </w:tc>
      </w:tr>
      <w:tr w:rsidR="00C8701E">
        <w:trPr>
          <w:trHeight w:val="672"/>
        </w:trPr>
        <w:tc>
          <w:tcPr>
            <w:tcW w:w="0" w:type="auto"/>
            <w:vMerge/>
            <w:tcBorders>
              <w:top w:val="nil"/>
              <w:left w:val="single" w:sz="6" w:space="0" w:color="000000"/>
              <w:bottom w:val="nil"/>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⑥ </w:t>
            </w:r>
          </w:p>
        </w:tc>
        <w:tc>
          <w:tcPr>
            <w:tcW w:w="3755" w:type="dxa"/>
            <w:tcBorders>
              <w:top w:val="single" w:sz="6" w:space="0" w:color="000000"/>
              <w:left w:val="single" w:sz="6" w:space="0" w:color="000000"/>
              <w:bottom w:val="single" w:sz="6" w:space="0" w:color="000000"/>
              <w:right w:val="single" w:sz="6" w:space="0" w:color="000000"/>
            </w:tcBorders>
          </w:tcPr>
          <w:p w:rsidR="00C8701E" w:rsidRDefault="00DA0C59">
            <w:pPr>
              <w:spacing w:after="0" w:line="259" w:lineRule="auto"/>
              <w:ind w:left="21" w:firstLine="0"/>
            </w:pPr>
            <w:r>
              <w:t xml:space="preserve">児童発達支援計画に沿った支援が行われているか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34434" w:rsidP="00334434">
            <w:pPr>
              <w:spacing w:after="0" w:line="259" w:lineRule="auto"/>
              <w:ind w:left="0" w:firstLine="0"/>
              <w:rPr>
                <w:rFonts w:hint="eastAsia"/>
              </w:rPr>
            </w:pPr>
            <w:r>
              <w:rPr>
                <w:rFonts w:hint="eastAsia"/>
              </w:rPr>
              <w:t>9</w:t>
            </w:r>
            <w:r>
              <w:t>8.2%</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B4374E">
            <w:pPr>
              <w:spacing w:after="0" w:line="259" w:lineRule="auto"/>
              <w:ind w:left="0" w:right="26" w:firstLine="0"/>
              <w:jc w:val="center"/>
            </w:pPr>
            <w:r>
              <w:rPr>
                <w:rFonts w:hint="eastAsia"/>
              </w:rPr>
              <w:t>1</w:t>
            </w:r>
            <w:r w:rsidR="00334434">
              <w:t>.8%</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0" w:right="20" w:firstLine="0"/>
              <w:jc w:val="center"/>
            </w:pPr>
            <w:r>
              <w:t xml:space="preserve"> </w:t>
            </w:r>
            <w:r w:rsidR="00B4374E">
              <w:rPr>
                <w:rFonts w:hint="eastAsia"/>
              </w:rPr>
              <w:t>0</w:t>
            </w:r>
            <w:r w:rsidR="00334434">
              <w:t>.0%</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p>
        </w:tc>
      </w:tr>
      <w:tr w:rsidR="00C8701E">
        <w:trPr>
          <w:trHeight w:val="673"/>
        </w:trPr>
        <w:tc>
          <w:tcPr>
            <w:tcW w:w="0" w:type="auto"/>
            <w:vMerge/>
            <w:tcBorders>
              <w:top w:val="nil"/>
              <w:left w:val="single" w:sz="6" w:space="0" w:color="000000"/>
              <w:bottom w:val="nil"/>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⑦ </w:t>
            </w:r>
          </w:p>
        </w:tc>
        <w:tc>
          <w:tcPr>
            <w:tcW w:w="3755" w:type="dxa"/>
            <w:tcBorders>
              <w:top w:val="single" w:sz="6" w:space="0" w:color="000000"/>
              <w:left w:val="single" w:sz="6" w:space="0" w:color="000000"/>
              <w:bottom w:val="single" w:sz="6" w:space="0" w:color="000000"/>
              <w:right w:val="single" w:sz="6" w:space="0" w:color="000000"/>
            </w:tcBorders>
          </w:tcPr>
          <w:p w:rsidR="00C8701E" w:rsidRDefault="00DA0C59">
            <w:pPr>
              <w:spacing w:after="0" w:line="259" w:lineRule="auto"/>
              <w:ind w:left="21" w:firstLine="0"/>
            </w:pPr>
            <w:r>
              <w:t>活動プログラム</w:t>
            </w:r>
            <w:r>
              <w:rPr>
                <w:vertAlign w:val="superscript"/>
              </w:rPr>
              <w:t>ii</w:t>
            </w:r>
            <w:r>
              <w:t xml:space="preserve">が固定化しないよう工夫されているか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34434">
            <w:pPr>
              <w:spacing w:after="0" w:line="259" w:lineRule="auto"/>
              <w:ind w:left="0" w:firstLine="0"/>
              <w:jc w:val="center"/>
            </w:pPr>
            <w:r>
              <w:rPr>
                <w:rFonts w:hint="eastAsia"/>
              </w:rPr>
              <w:t>9</w:t>
            </w:r>
            <w:r>
              <w:t>2.9%</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0" w:right="26" w:firstLine="0"/>
              <w:jc w:val="center"/>
            </w:pPr>
            <w:r>
              <w:t xml:space="preserve"> </w:t>
            </w:r>
            <w:r w:rsidR="00334434">
              <w:t>7.1%</w:t>
            </w:r>
          </w:p>
        </w:tc>
        <w:tc>
          <w:tcPr>
            <w:tcW w:w="785" w:type="dxa"/>
            <w:tcBorders>
              <w:top w:val="single" w:sz="6" w:space="0" w:color="000000"/>
              <w:left w:val="single" w:sz="6" w:space="0" w:color="000000"/>
              <w:bottom w:val="single" w:sz="6" w:space="0" w:color="000000"/>
              <w:right w:val="single" w:sz="6" w:space="0" w:color="000000"/>
            </w:tcBorders>
            <w:vAlign w:val="center"/>
          </w:tcPr>
          <w:p w:rsidR="00334434" w:rsidRDefault="00B4374E" w:rsidP="00334434">
            <w:pPr>
              <w:spacing w:after="0" w:line="259" w:lineRule="auto"/>
              <w:ind w:left="0" w:right="20" w:firstLine="0"/>
              <w:jc w:val="center"/>
              <w:rPr>
                <w:rFonts w:hint="eastAsia"/>
              </w:rPr>
            </w:pPr>
            <w:r>
              <w:rPr>
                <w:rFonts w:hint="eastAsia"/>
              </w:rPr>
              <w:t>0</w:t>
            </w:r>
            <w:r w:rsidR="00334434">
              <w:t>.0%</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r w:rsidR="006C5982">
              <w:rPr>
                <w:rFonts w:hint="eastAsia"/>
              </w:rPr>
              <w:t>・毎回新しい発見がある。</w:t>
            </w:r>
          </w:p>
        </w:tc>
      </w:tr>
      <w:tr w:rsidR="00C8701E">
        <w:trPr>
          <w:trHeight w:val="753"/>
        </w:trPr>
        <w:tc>
          <w:tcPr>
            <w:tcW w:w="0" w:type="auto"/>
            <w:vMerge/>
            <w:tcBorders>
              <w:top w:val="nil"/>
              <w:left w:val="single" w:sz="6" w:space="0" w:color="000000"/>
              <w:bottom w:val="single" w:sz="6" w:space="0" w:color="000000"/>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⑧ </w:t>
            </w:r>
          </w:p>
        </w:tc>
        <w:tc>
          <w:tcPr>
            <w:tcW w:w="3755" w:type="dxa"/>
            <w:tcBorders>
              <w:top w:val="single" w:sz="6" w:space="0" w:color="000000"/>
              <w:left w:val="single" w:sz="6" w:space="0" w:color="000000"/>
              <w:bottom w:val="single" w:sz="6" w:space="0" w:color="000000"/>
              <w:right w:val="single" w:sz="6" w:space="0" w:color="000000"/>
            </w:tcBorders>
          </w:tcPr>
          <w:p w:rsidR="00C8701E" w:rsidRDefault="00DA0C59">
            <w:pPr>
              <w:spacing w:after="0" w:line="259" w:lineRule="auto"/>
              <w:ind w:left="21" w:firstLine="0"/>
            </w:pPr>
            <w:r>
              <w:t xml:space="preserve">保育所や認定こども園、幼稚園等との交流や、障害のない子どもと活動する機会があるか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34434">
            <w:pPr>
              <w:spacing w:after="0" w:line="259" w:lineRule="auto"/>
              <w:ind w:left="0" w:firstLine="0"/>
              <w:jc w:val="center"/>
            </w:pPr>
            <w:r>
              <w:rPr>
                <w:rFonts w:hint="eastAsia"/>
              </w:rPr>
              <w:t>4</w:t>
            </w:r>
            <w:r>
              <w:t>8.2%</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34434" w:rsidP="00334434">
            <w:pPr>
              <w:spacing w:after="0" w:line="259" w:lineRule="auto"/>
              <w:ind w:left="0" w:right="26" w:firstLine="0"/>
              <w:rPr>
                <w:rFonts w:hint="eastAsia"/>
              </w:rPr>
            </w:pPr>
            <w:r>
              <w:rPr>
                <w:rFonts w:hint="eastAsia"/>
              </w:rPr>
              <w:t>3</w:t>
            </w:r>
            <w:r>
              <w:t>9.3%</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34434" w:rsidP="00334434">
            <w:pPr>
              <w:spacing w:after="0" w:line="259" w:lineRule="auto"/>
              <w:ind w:left="0" w:right="20" w:firstLine="0"/>
              <w:rPr>
                <w:rFonts w:hint="eastAsia"/>
              </w:rPr>
            </w:pPr>
            <w:r>
              <w:rPr>
                <w:rFonts w:hint="eastAsia"/>
              </w:rPr>
              <w:t>1</w:t>
            </w:r>
            <w:r>
              <w:t>2.5%</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r w:rsidR="006C5982">
              <w:rPr>
                <w:rFonts w:hint="eastAsia"/>
              </w:rPr>
              <w:t>・まだ見たことがない。</w:t>
            </w:r>
          </w:p>
          <w:p w:rsidR="006C5982" w:rsidRDefault="006C5982">
            <w:pPr>
              <w:spacing w:after="0" w:line="259" w:lineRule="auto"/>
              <w:ind w:left="21" w:firstLine="0"/>
            </w:pPr>
            <w:r>
              <w:rPr>
                <w:rFonts w:hint="eastAsia"/>
              </w:rPr>
              <w:t>・ほかのグループとの交流はない。</w:t>
            </w:r>
          </w:p>
        </w:tc>
      </w:tr>
      <w:tr w:rsidR="00C8701E">
        <w:trPr>
          <w:trHeight w:val="865"/>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rsidR="00DF514A" w:rsidRDefault="00DA0C59">
            <w:pPr>
              <w:spacing w:after="0" w:line="259" w:lineRule="auto"/>
              <w:ind w:left="0" w:firstLine="0"/>
              <w:rPr>
                <w:sz w:val="18"/>
              </w:rPr>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56545</wp:posOffset>
                      </wp:positionH>
                      <wp:positionV relativeFrom="paragraph">
                        <wp:posOffset>874395</wp:posOffset>
                      </wp:positionV>
                      <wp:extent cx="121255" cy="37998"/>
                      <wp:effectExtent l="0" t="0" r="0" b="0"/>
                      <wp:wrapNone/>
                      <wp:docPr id="21260" name="Group 21260"/>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2227" name="Rectangle 2227"/>
                              <wps:cNvSpPr/>
                              <wps:spPr>
                                <a:xfrm rot="5399999">
                                  <a:off x="15352" y="-55365"/>
                                  <a:ext cx="50538" cy="161270"/>
                                </a:xfrm>
                                <a:prstGeom prst="rect">
                                  <a:avLst/>
                                </a:prstGeom>
                                <a:ln>
                                  <a:noFill/>
                                </a:ln>
                              </wps:spPr>
                              <wps:txbx>
                                <w:txbxContent>
                                  <w:p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id="Group 21260" o:spid="_x0000_s1030" style="position:absolute;margin-left:4.45pt;margin-top:68.85pt;width:9.55pt;height:3pt;z-index:-251650048"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">
                      <v:rect id="Rectangle 2227" o:spid="_x0000_s1031" style="position:absolute;left:15352;top:-55365;width:50538;height:16127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" filled="f" stroked="f">
                        <v:textbox style="layout-flow:vertical-ideographic" inset="0,0,0,0">
                          <w:txbxContent>
                            <w:p w:rsidR="00C8701E" w:rsidRDefault="00DA0C59">
                              <w:pPr>
                                <w:spacing w:after="160" w:line="259" w:lineRule="auto"/>
                                <w:ind w:left="0" w:firstLine="0"/>
                              </w:pPr>
                              <w:r>
                                <w:rPr>
                                  <w:sz w:val="18"/>
                                </w:rPr>
                                <w:t xml:space="preserve"> </w:t>
                              </w:r>
                            </w:p>
                          </w:txbxContent>
                        </v:textbox>
                      </v:rect>
                    </v:group>
                  </w:pict>
                </mc:Fallback>
              </mc:AlternateContent>
            </w:r>
            <w:r>
              <w:rPr>
                <w:sz w:val="18"/>
              </w:rPr>
              <w:t>保護者へ</w:t>
            </w:r>
          </w:p>
          <w:p w:rsidR="00C8701E" w:rsidRDefault="00DA0C59">
            <w:pPr>
              <w:spacing w:after="0" w:line="259" w:lineRule="auto"/>
              <w:ind w:left="0" w:firstLine="0"/>
            </w:pPr>
            <w:r>
              <w:rPr>
                <w:sz w:val="18"/>
              </w:rPr>
              <w:t>の説明等</w:t>
            </w: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⑨ </w:t>
            </w:r>
          </w:p>
        </w:tc>
        <w:tc>
          <w:tcPr>
            <w:tcW w:w="375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運営規程、利用者負担等について丁寧な説明がなされたか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0" w:firstLine="0"/>
              <w:rPr>
                <w:rFonts w:hint="eastAsia"/>
              </w:rPr>
            </w:pPr>
            <w:r>
              <w:rPr>
                <w:rFonts w:hint="eastAsia"/>
              </w:rPr>
              <w:t>9</w:t>
            </w:r>
            <w:r>
              <w:t>4.6%</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0" w:right="26" w:firstLine="0"/>
              <w:jc w:val="center"/>
            </w:pPr>
            <w:r>
              <w:rPr>
                <w:rFonts w:hint="eastAsia"/>
              </w:rPr>
              <w:t>3</w:t>
            </w:r>
            <w:r>
              <w:t>.6%</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0" w:right="20" w:firstLine="0"/>
              <w:jc w:val="center"/>
            </w:pPr>
            <w:r>
              <w:rPr>
                <w:rFonts w:hint="eastAsia"/>
              </w:rPr>
              <w:t>1</w:t>
            </w:r>
            <w:r>
              <w:t>.8%</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r w:rsidR="003644CA">
              <w:rPr>
                <w:rFonts w:hint="eastAsia"/>
              </w:rPr>
              <w:t>・わかりやすく説明してもらった。</w:t>
            </w:r>
          </w:p>
        </w:tc>
      </w:tr>
      <w:tr w:rsidR="00C8701E">
        <w:trPr>
          <w:trHeight w:val="1218"/>
        </w:trPr>
        <w:tc>
          <w:tcPr>
            <w:tcW w:w="0" w:type="auto"/>
            <w:vMerge/>
            <w:tcBorders>
              <w:top w:val="nil"/>
              <w:left w:val="single" w:sz="6" w:space="0" w:color="000000"/>
              <w:bottom w:val="nil"/>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⑩ </w:t>
            </w:r>
          </w:p>
        </w:tc>
        <w:tc>
          <w:tcPr>
            <w:tcW w:w="3755" w:type="dxa"/>
            <w:tcBorders>
              <w:top w:val="single" w:sz="6" w:space="0" w:color="000000"/>
              <w:left w:val="single" w:sz="6" w:space="0" w:color="000000"/>
              <w:bottom w:val="single" w:sz="6" w:space="0" w:color="000000"/>
              <w:right w:val="single" w:sz="6" w:space="0" w:color="000000"/>
            </w:tcBorders>
          </w:tcPr>
          <w:p w:rsidR="00C8701E" w:rsidRDefault="00DA0C59">
            <w:pPr>
              <w:spacing w:after="0" w:line="259" w:lineRule="auto"/>
              <w:ind w:left="21" w:firstLine="0"/>
            </w:pPr>
            <w:r>
              <w:t xml:space="preserve">児童発達支援ガイドラインの「児童発達支援の提供すべき支援」のねらい及び支援内容と、これに基づき作成された「児童発達支援計画」を示しながら、支援内容の説明がなされたか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0" w:firstLine="0"/>
              <w:rPr>
                <w:rFonts w:hint="eastAsia"/>
              </w:rPr>
            </w:pPr>
            <w:r>
              <w:rPr>
                <w:rFonts w:hint="eastAsia"/>
              </w:rPr>
              <w:t>9</w:t>
            </w:r>
            <w:r>
              <w:t>2.9%</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0" w:right="26" w:firstLine="0"/>
              <w:rPr>
                <w:rFonts w:hint="eastAsia"/>
              </w:rPr>
            </w:pPr>
            <w:r>
              <w:rPr>
                <w:rFonts w:hint="eastAsia"/>
              </w:rPr>
              <w:t>7</w:t>
            </w:r>
            <w:r>
              <w:t>.1%</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B4374E">
            <w:pPr>
              <w:spacing w:after="0" w:line="259" w:lineRule="auto"/>
              <w:ind w:left="0" w:right="20" w:firstLine="0"/>
              <w:jc w:val="center"/>
            </w:pPr>
            <w:r>
              <w:rPr>
                <w:rFonts w:hint="eastAsia"/>
              </w:rPr>
              <w:t>0</w:t>
            </w:r>
            <w:r w:rsidR="003B3DD6">
              <w:t>.0%</w:t>
            </w:r>
            <w:r w:rsidR="00DA0C59">
              <w:t xml:space="preserve"> </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p>
        </w:tc>
      </w:tr>
      <w:tr w:rsidR="00C8701E">
        <w:trPr>
          <w:trHeight w:val="961"/>
        </w:trPr>
        <w:tc>
          <w:tcPr>
            <w:tcW w:w="0" w:type="auto"/>
            <w:vMerge/>
            <w:tcBorders>
              <w:top w:val="nil"/>
              <w:left w:val="single" w:sz="6" w:space="0" w:color="000000"/>
              <w:bottom w:val="nil"/>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⑪ </w:t>
            </w:r>
          </w:p>
        </w:tc>
        <w:tc>
          <w:tcPr>
            <w:tcW w:w="375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保護者に対して家族支援プログラム（ペアレント・トレーニング</w:t>
            </w:r>
            <w:r>
              <w:rPr>
                <w:vertAlign w:val="superscript"/>
              </w:rPr>
              <w:t>ⅲ</w:t>
            </w:r>
            <w:r>
              <w:t xml:space="preserve">等）が行われているか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0" w:firstLine="0"/>
            </w:pPr>
            <w:r>
              <w:t>91.1%</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0" w:right="26" w:firstLine="0"/>
              <w:jc w:val="center"/>
            </w:pPr>
            <w:r>
              <w:t>8.9%</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B4374E">
            <w:pPr>
              <w:spacing w:after="0" w:line="259" w:lineRule="auto"/>
              <w:ind w:left="0" w:right="20" w:firstLine="0"/>
              <w:jc w:val="center"/>
            </w:pPr>
            <w:r>
              <w:rPr>
                <w:rFonts w:hint="eastAsia"/>
              </w:rPr>
              <w:t>0</w:t>
            </w:r>
            <w:r w:rsidR="003B3DD6">
              <w:t>.0%</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r w:rsidR="003644CA">
              <w:rPr>
                <w:rFonts w:hint="eastAsia"/>
              </w:rPr>
              <w:t>・保護者研修がありがたい。</w:t>
            </w:r>
          </w:p>
          <w:p w:rsidR="003644CA" w:rsidRDefault="003644CA">
            <w:pPr>
              <w:spacing w:after="0" w:line="259" w:lineRule="auto"/>
              <w:ind w:left="21" w:firstLine="0"/>
            </w:pPr>
            <w:r>
              <w:rPr>
                <w:rFonts w:hint="eastAsia"/>
              </w:rPr>
              <w:t>・療育センターのペアトレが勉強になった。</w:t>
            </w:r>
          </w:p>
          <w:p w:rsidR="003644CA" w:rsidRDefault="003644CA" w:rsidP="003644CA">
            <w:pPr>
              <w:spacing w:after="0" w:line="259" w:lineRule="auto"/>
              <w:ind w:left="0" w:firstLine="0"/>
            </w:pPr>
          </w:p>
        </w:tc>
      </w:tr>
      <w:tr w:rsidR="00C8701E">
        <w:trPr>
          <w:trHeight w:val="976"/>
        </w:trPr>
        <w:tc>
          <w:tcPr>
            <w:tcW w:w="0" w:type="auto"/>
            <w:vMerge/>
            <w:tcBorders>
              <w:top w:val="nil"/>
              <w:left w:val="single" w:sz="6" w:space="0" w:color="000000"/>
              <w:bottom w:val="nil"/>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⑫ </w:t>
            </w:r>
          </w:p>
        </w:tc>
        <w:tc>
          <w:tcPr>
            <w:tcW w:w="375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日頃から子どもの状況を保護者と伝え合い、子どもの発達の状況や課題について共通理解ができているか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0" w:firstLine="0"/>
              <w:rPr>
                <w:rFonts w:hint="eastAsia"/>
              </w:rPr>
            </w:pPr>
            <w:r>
              <w:rPr>
                <w:rFonts w:hint="eastAsia"/>
              </w:rPr>
              <w:t>9</w:t>
            </w:r>
            <w:r>
              <w:t>2.9%</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0" w:right="26" w:firstLine="0"/>
              <w:rPr>
                <w:rFonts w:hint="eastAsia"/>
              </w:rPr>
            </w:pPr>
            <w:r>
              <w:rPr>
                <w:rFonts w:hint="eastAsia"/>
              </w:rPr>
              <w:t>7</w:t>
            </w:r>
            <w:r>
              <w:t>.1%</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0" w:right="20" w:firstLine="0"/>
              <w:jc w:val="center"/>
            </w:pPr>
            <w:r>
              <w:t xml:space="preserve"> </w:t>
            </w:r>
            <w:r w:rsidR="00B4374E">
              <w:rPr>
                <w:rFonts w:hint="eastAsia"/>
              </w:rPr>
              <w:t>0</w:t>
            </w:r>
            <w:r w:rsidR="003B3DD6">
              <w:t>.0%</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r w:rsidR="003644CA">
              <w:rPr>
                <w:rFonts w:hint="eastAsia"/>
              </w:rPr>
              <w:t>・色んな角度から見てもらえる。</w:t>
            </w:r>
          </w:p>
          <w:p w:rsidR="003644CA" w:rsidRDefault="003644CA">
            <w:pPr>
              <w:spacing w:after="0" w:line="259" w:lineRule="auto"/>
              <w:ind w:left="21" w:firstLine="0"/>
            </w:pPr>
            <w:r>
              <w:rPr>
                <w:rFonts w:hint="eastAsia"/>
              </w:rPr>
              <w:t>・家の様子や小さいときのことを聞いてもらえた。</w:t>
            </w:r>
          </w:p>
        </w:tc>
      </w:tr>
      <w:tr w:rsidR="00C8701E">
        <w:trPr>
          <w:trHeight w:val="769"/>
        </w:trPr>
        <w:tc>
          <w:tcPr>
            <w:tcW w:w="0" w:type="auto"/>
            <w:vMerge/>
            <w:tcBorders>
              <w:top w:val="nil"/>
              <w:left w:val="single" w:sz="6" w:space="0" w:color="000000"/>
              <w:bottom w:val="nil"/>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⑬ </w:t>
            </w:r>
          </w:p>
        </w:tc>
        <w:tc>
          <w:tcPr>
            <w:tcW w:w="375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保護者に対して面談や、育児に関する助言等の支援が行われているか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0" w:firstLine="0"/>
              <w:rPr>
                <w:rFonts w:hint="eastAsia"/>
              </w:rPr>
            </w:pPr>
            <w:r>
              <w:rPr>
                <w:rFonts w:hint="eastAsia"/>
              </w:rPr>
              <w:t>9</w:t>
            </w:r>
            <w:r>
              <w:t>1.1%</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0" w:right="26" w:firstLine="0"/>
              <w:jc w:val="center"/>
            </w:pPr>
            <w:r>
              <w:rPr>
                <w:rFonts w:hint="eastAsia"/>
              </w:rPr>
              <w:t>8</w:t>
            </w:r>
            <w:r>
              <w:t>.9%</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B4374E">
            <w:pPr>
              <w:spacing w:after="0" w:line="259" w:lineRule="auto"/>
              <w:ind w:left="0" w:right="20" w:firstLine="0"/>
              <w:jc w:val="center"/>
            </w:pPr>
            <w:r>
              <w:rPr>
                <w:rFonts w:hint="eastAsia"/>
              </w:rPr>
              <w:t>0</w:t>
            </w:r>
            <w:r w:rsidR="003B3DD6">
              <w:t>.0%</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p>
        </w:tc>
      </w:tr>
      <w:tr w:rsidR="00C8701E">
        <w:trPr>
          <w:trHeight w:val="977"/>
        </w:trPr>
        <w:tc>
          <w:tcPr>
            <w:tcW w:w="0" w:type="auto"/>
            <w:vMerge/>
            <w:tcBorders>
              <w:top w:val="nil"/>
              <w:left w:val="single" w:sz="6" w:space="0" w:color="000000"/>
              <w:bottom w:val="nil"/>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⑭ </w:t>
            </w:r>
          </w:p>
        </w:tc>
        <w:tc>
          <w:tcPr>
            <w:tcW w:w="375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父母の会の活動の支援や、保護者会等の</w:t>
            </w:r>
          </w:p>
          <w:p w:rsidR="00C8701E" w:rsidRDefault="00DA0C59">
            <w:pPr>
              <w:spacing w:after="0" w:line="259" w:lineRule="auto"/>
              <w:ind w:left="21" w:firstLine="0"/>
            </w:pPr>
            <w:r>
              <w:t xml:space="preserve">開催等により保護者同士の連携が支援されているか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0" w:firstLine="0"/>
              <w:rPr>
                <w:rFonts w:hint="eastAsia"/>
              </w:rPr>
            </w:pPr>
            <w:r>
              <w:rPr>
                <w:rFonts w:hint="eastAsia"/>
              </w:rPr>
              <w:t>5</w:t>
            </w:r>
            <w:r>
              <w:t>3.6%</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0" w:right="26" w:firstLine="0"/>
              <w:jc w:val="center"/>
            </w:pPr>
            <w:r>
              <w:rPr>
                <w:rFonts w:hint="eastAsia"/>
              </w:rPr>
              <w:t>4</w:t>
            </w:r>
            <w:r>
              <w:t>2.9%</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0" w:right="20" w:firstLine="0"/>
              <w:rPr>
                <w:rFonts w:hint="eastAsia"/>
              </w:rPr>
            </w:pPr>
            <w:r>
              <w:rPr>
                <w:rFonts w:hint="eastAsia"/>
              </w:rPr>
              <w:t>3</w:t>
            </w:r>
            <w:r>
              <w:t>.6%</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r w:rsidR="003644CA">
              <w:rPr>
                <w:rFonts w:hint="eastAsia"/>
              </w:rPr>
              <w:t>・保護者会に参加したいが日程が合わない。</w:t>
            </w:r>
          </w:p>
          <w:p w:rsidR="003644CA" w:rsidRDefault="003644CA">
            <w:pPr>
              <w:spacing w:after="0" w:line="259" w:lineRule="auto"/>
              <w:ind w:left="21" w:firstLine="0"/>
            </w:pPr>
            <w:r>
              <w:rPr>
                <w:rFonts w:hint="eastAsia"/>
              </w:rPr>
              <w:t>・上手く参加</w:t>
            </w:r>
            <w:r w:rsidR="00112F0C">
              <w:rPr>
                <w:rFonts w:hint="eastAsia"/>
              </w:rPr>
              <w:t>できず</w:t>
            </w:r>
            <w:r>
              <w:rPr>
                <w:rFonts w:hint="eastAsia"/>
              </w:rPr>
              <w:t>交流ができていない。</w:t>
            </w:r>
          </w:p>
        </w:tc>
      </w:tr>
      <w:tr w:rsidR="00C8701E">
        <w:trPr>
          <w:trHeight w:val="1199"/>
        </w:trPr>
        <w:tc>
          <w:tcPr>
            <w:tcW w:w="0" w:type="auto"/>
            <w:vMerge/>
            <w:tcBorders>
              <w:top w:val="nil"/>
              <w:left w:val="single" w:sz="6" w:space="0" w:color="000000"/>
              <w:bottom w:val="single" w:sz="6" w:space="0" w:color="000000"/>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pPr>
            <w:r>
              <w:rPr>
                <w:sz w:val="18"/>
              </w:rPr>
              <w:t xml:space="preserve">⑮ </w:t>
            </w:r>
          </w:p>
        </w:tc>
        <w:tc>
          <w:tcPr>
            <w:tcW w:w="3755" w:type="dxa"/>
            <w:tcBorders>
              <w:top w:val="single" w:sz="6" w:space="0" w:color="000000"/>
              <w:left w:val="single" w:sz="6" w:space="0" w:color="000000"/>
              <w:bottom w:val="single" w:sz="6" w:space="0" w:color="000000"/>
              <w:right w:val="single" w:sz="6" w:space="0" w:color="000000"/>
            </w:tcBorders>
          </w:tcPr>
          <w:p w:rsidR="00C8701E" w:rsidRDefault="00DA0C59">
            <w:pPr>
              <w:spacing w:after="0" w:line="259" w:lineRule="auto"/>
              <w:ind w:left="21" w:firstLine="0"/>
            </w:pPr>
            <w:r>
              <w:t xml:space="preserve">子どもや保護者からの相談や申入れについて、対応の体制が整備されているとともに、子どもや保護者に周知・説明され、相談や申入れをした際に迅速かつ適切に対応されているか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0" w:firstLine="0"/>
              <w:rPr>
                <w:rFonts w:hint="eastAsia"/>
              </w:rPr>
            </w:pPr>
            <w:r>
              <w:rPr>
                <w:rFonts w:hint="eastAsia"/>
              </w:rPr>
              <w:t>8</w:t>
            </w:r>
            <w:r>
              <w:t>7.5%</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0" w:right="26" w:firstLine="0"/>
              <w:jc w:val="center"/>
            </w:pPr>
            <w:r>
              <w:rPr>
                <w:rFonts w:hint="eastAsia"/>
              </w:rPr>
              <w:t>1</w:t>
            </w:r>
            <w:r>
              <w:t>2.5%</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0" w:right="20" w:firstLine="0"/>
              <w:jc w:val="center"/>
            </w:pPr>
            <w:r>
              <w:t xml:space="preserve"> </w:t>
            </w:r>
            <w:r w:rsidR="00B4374E">
              <w:rPr>
                <w:rFonts w:hint="eastAsia"/>
              </w:rPr>
              <w:t>0</w:t>
            </w:r>
            <w:r w:rsidR="003B3DD6">
              <w:t>.0%</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21" w:firstLine="0"/>
            </w:pPr>
            <w:r>
              <w:t xml:space="preserve"> </w:t>
            </w:r>
          </w:p>
        </w:tc>
      </w:tr>
      <w:tr w:rsidR="00C8701E">
        <w:trPr>
          <w:trHeight w:val="831"/>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47" w:firstLine="0"/>
            </w:pPr>
            <w:r>
              <w:rPr>
                <w:sz w:val="18"/>
              </w:rPr>
              <w:t xml:space="preserve">⑯ </w:t>
            </w:r>
          </w:p>
        </w:tc>
        <w:tc>
          <w:tcPr>
            <w:tcW w:w="375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45" w:firstLine="0"/>
            </w:pPr>
            <w:r>
              <w:t xml:space="preserve">子どもや保護者との意思の疎通や情報伝達のための配慮がなされているか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60" w:firstLine="0"/>
              <w:jc w:val="center"/>
            </w:pPr>
            <w:r>
              <w:t>91.1%</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45" w:firstLine="0"/>
              <w:rPr>
                <w:rFonts w:hint="eastAsia"/>
              </w:rPr>
            </w:pPr>
            <w:r>
              <w:rPr>
                <w:rFonts w:hint="eastAsia"/>
              </w:rPr>
              <w:t>8</w:t>
            </w:r>
            <w:r>
              <w:t>.9%</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B4374E">
            <w:pPr>
              <w:spacing w:after="0" w:line="259" w:lineRule="auto"/>
              <w:ind w:left="61" w:firstLine="0"/>
              <w:jc w:val="center"/>
            </w:pPr>
            <w:r>
              <w:rPr>
                <w:rFonts w:hint="eastAsia"/>
              </w:rPr>
              <w:t>0</w:t>
            </w:r>
            <w:r w:rsidR="003B3DD6">
              <w:t>.0%</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47" w:firstLine="0"/>
            </w:pPr>
            <w:r>
              <w:t xml:space="preserve"> </w:t>
            </w:r>
            <w:r w:rsidR="003644CA">
              <w:rPr>
                <w:rFonts w:hint="eastAsia"/>
              </w:rPr>
              <w:t>・とても話やすい環境を作ってもらっています。</w:t>
            </w:r>
          </w:p>
        </w:tc>
      </w:tr>
      <w:tr w:rsidR="00C8701E">
        <w:trPr>
          <w:trHeight w:val="977"/>
        </w:trPr>
        <w:tc>
          <w:tcPr>
            <w:tcW w:w="0" w:type="auto"/>
            <w:vMerge/>
            <w:tcBorders>
              <w:top w:val="nil"/>
              <w:left w:val="single" w:sz="6" w:space="0" w:color="000000"/>
              <w:bottom w:val="nil"/>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47" w:firstLine="0"/>
            </w:pPr>
            <w:r>
              <w:rPr>
                <w:sz w:val="18"/>
              </w:rPr>
              <w:t xml:space="preserve">⑰ </w:t>
            </w:r>
          </w:p>
        </w:tc>
        <w:tc>
          <w:tcPr>
            <w:tcW w:w="3755" w:type="dxa"/>
            <w:tcBorders>
              <w:top w:val="single" w:sz="6" w:space="0" w:color="000000"/>
              <w:left w:val="single" w:sz="6" w:space="0" w:color="000000"/>
              <w:bottom w:val="single" w:sz="6" w:space="0" w:color="000000"/>
              <w:right w:val="single" w:sz="6" w:space="0" w:color="000000"/>
            </w:tcBorders>
          </w:tcPr>
          <w:p w:rsidR="00C8701E" w:rsidRDefault="00DA0C59">
            <w:pPr>
              <w:spacing w:after="0" w:line="259" w:lineRule="auto"/>
              <w:ind w:left="45" w:firstLine="0"/>
            </w:pPr>
            <w:r>
              <w:t xml:space="preserve">定期的に会報やホームページ等で、活動概要や行事予定、連絡体制等の情報や業務に関する自己評価の結果を子どもや保護者に対して発信されているか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60" w:firstLine="0"/>
              <w:jc w:val="center"/>
            </w:pPr>
            <w:r>
              <w:rPr>
                <w:rFonts w:hint="eastAsia"/>
              </w:rPr>
              <w:t>4</w:t>
            </w:r>
            <w:r>
              <w:t>6.4%</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45" w:firstLine="0"/>
              <w:rPr>
                <w:rFonts w:hint="eastAsia"/>
              </w:rPr>
            </w:pPr>
            <w:r>
              <w:rPr>
                <w:rFonts w:hint="eastAsia"/>
              </w:rPr>
              <w:t>4</w:t>
            </w:r>
            <w:r>
              <w:t>8.2%</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61" w:firstLine="0"/>
              <w:rPr>
                <w:rFonts w:hint="eastAsia"/>
              </w:rPr>
            </w:pPr>
            <w:r>
              <w:rPr>
                <w:rFonts w:hint="eastAsia"/>
              </w:rPr>
              <w:t>5</w:t>
            </w:r>
            <w:r>
              <w:t>.4%</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47" w:firstLine="0"/>
            </w:pPr>
            <w:r>
              <w:t xml:space="preserve"> </w:t>
            </w:r>
            <w:r w:rsidR="009C156C">
              <w:rPr>
                <w:rFonts w:hint="eastAsia"/>
              </w:rPr>
              <w:t>・個別に知らせてもらっている。</w:t>
            </w:r>
          </w:p>
          <w:p w:rsidR="009C156C" w:rsidRDefault="009C156C">
            <w:pPr>
              <w:spacing w:after="0" w:line="259" w:lineRule="auto"/>
              <w:ind w:left="47" w:firstLine="0"/>
            </w:pPr>
            <w:r>
              <w:rPr>
                <w:rFonts w:hint="eastAsia"/>
              </w:rPr>
              <w:t>・HPを見る暇がない。</w:t>
            </w:r>
          </w:p>
          <w:p w:rsidR="009C156C" w:rsidRDefault="009C156C">
            <w:pPr>
              <w:spacing w:after="0" w:line="259" w:lineRule="auto"/>
              <w:ind w:left="47" w:firstLine="0"/>
            </w:pPr>
          </w:p>
        </w:tc>
      </w:tr>
      <w:tr w:rsidR="00C8701E">
        <w:trPr>
          <w:trHeight w:val="577"/>
        </w:trPr>
        <w:tc>
          <w:tcPr>
            <w:tcW w:w="0" w:type="auto"/>
            <w:vMerge/>
            <w:tcBorders>
              <w:top w:val="nil"/>
              <w:left w:val="single" w:sz="6" w:space="0" w:color="000000"/>
              <w:bottom w:val="single" w:sz="6" w:space="0" w:color="000000"/>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47" w:firstLine="0"/>
            </w:pPr>
            <w:r>
              <w:rPr>
                <w:sz w:val="18"/>
              </w:rPr>
              <w:t xml:space="preserve">⑱ </w:t>
            </w:r>
          </w:p>
        </w:tc>
        <w:tc>
          <w:tcPr>
            <w:tcW w:w="375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45" w:firstLine="0"/>
              <w:jc w:val="both"/>
            </w:pPr>
            <w:r>
              <w:t xml:space="preserve">個人情報の取扱いに十分注意されているか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60" w:firstLine="0"/>
              <w:jc w:val="center"/>
            </w:pPr>
            <w:r>
              <w:rPr>
                <w:rFonts w:hint="eastAsia"/>
              </w:rPr>
              <w:t>9</w:t>
            </w:r>
            <w:r>
              <w:t>4.6%</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45" w:firstLine="0"/>
              <w:jc w:val="center"/>
            </w:pPr>
            <w:r>
              <w:rPr>
                <w:rFonts w:hint="eastAsia"/>
              </w:rPr>
              <w:t>5</w:t>
            </w:r>
            <w:r>
              <w:t>.4%</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B4374E">
            <w:pPr>
              <w:spacing w:after="0" w:line="259" w:lineRule="auto"/>
              <w:ind w:left="61" w:firstLine="0"/>
              <w:jc w:val="center"/>
            </w:pPr>
            <w:r>
              <w:rPr>
                <w:rFonts w:hint="eastAsia"/>
              </w:rPr>
              <w:t>0</w:t>
            </w:r>
            <w:r w:rsidR="003B3DD6">
              <w:t>.0%</w:t>
            </w:r>
          </w:p>
        </w:tc>
        <w:tc>
          <w:tcPr>
            <w:tcW w:w="3753" w:type="dxa"/>
            <w:tcBorders>
              <w:top w:val="single" w:sz="6" w:space="0" w:color="000000"/>
              <w:left w:val="single" w:sz="6" w:space="0" w:color="000000"/>
              <w:bottom w:val="single" w:sz="6" w:space="0" w:color="000000"/>
              <w:right w:val="single" w:sz="6" w:space="0" w:color="000000"/>
            </w:tcBorders>
            <w:vAlign w:val="center"/>
          </w:tcPr>
          <w:p w:rsidR="009C156C" w:rsidRDefault="009C156C">
            <w:pPr>
              <w:spacing w:after="0" w:line="259" w:lineRule="auto"/>
              <w:ind w:left="47" w:firstLine="0"/>
            </w:pPr>
          </w:p>
          <w:p w:rsidR="00C8701E" w:rsidRDefault="00DA0C59" w:rsidP="009C156C">
            <w:pPr>
              <w:spacing w:after="0" w:line="259" w:lineRule="auto"/>
              <w:ind w:left="0" w:firstLine="0"/>
            </w:pPr>
            <w:r>
              <w:t xml:space="preserve"> </w:t>
            </w:r>
          </w:p>
        </w:tc>
      </w:tr>
      <w:tr w:rsidR="00C8701E">
        <w:trPr>
          <w:trHeight w:val="977"/>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46385</wp:posOffset>
                      </wp:positionH>
                      <wp:positionV relativeFrom="paragraph">
                        <wp:posOffset>762636</wp:posOffset>
                      </wp:positionV>
                      <wp:extent cx="121255" cy="37998"/>
                      <wp:effectExtent l="0" t="0" r="0" b="0"/>
                      <wp:wrapNone/>
                      <wp:docPr id="23287" name="Group 23287"/>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2643" name="Rectangle 2643"/>
                              <wps:cNvSpPr/>
                              <wps:spPr>
                                <a:xfrm rot="5399999">
                                  <a:off x="15351" y="-55365"/>
                                  <a:ext cx="50538" cy="161269"/>
                                </a:xfrm>
                                <a:prstGeom prst="rect">
                                  <a:avLst/>
                                </a:prstGeom>
                                <a:ln>
                                  <a:noFill/>
                                </a:ln>
                              </wps:spPr>
                              <wps:txbx>
                                <w:txbxContent>
                                  <w:p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id="Group 23287" o:spid="_x0000_s1032" style="position:absolute;margin-left:3.65pt;margin-top:60.05pt;width:9.55pt;height:3pt;z-index:-251649024"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">
                      <v:rect id="Rectangle 2643" o:spid="_x0000_s1033" style="position:absolute;left:15351;top:-55365;width:50538;height:1612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" filled="f" stroked="f">
                        <v:textbox style="layout-flow:vertical-ideographic" inset="0,0,0,0">
                          <w:txbxContent>
                            <w:p w:rsidR="00C8701E" w:rsidRDefault="00DA0C59">
                              <w:pPr>
                                <w:spacing w:after="160" w:line="259" w:lineRule="auto"/>
                                <w:ind w:left="0" w:firstLine="0"/>
                              </w:pPr>
                              <w:r>
                                <w:rPr>
                                  <w:sz w:val="18"/>
                                </w:rPr>
                                <w:t xml:space="preserve"> </w:t>
                              </w:r>
                            </w:p>
                          </w:txbxContent>
                        </v:textbox>
                      </v:rect>
                    </v:group>
                  </w:pict>
                </mc:Fallback>
              </mc:AlternateContent>
            </w:r>
            <w:r>
              <w:rPr>
                <w:sz w:val="18"/>
              </w:rPr>
              <w:t>非常時等の対応</w:t>
            </w: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31" w:firstLine="0"/>
              <w:jc w:val="both"/>
            </w:pPr>
            <w:r>
              <w:rPr>
                <w:sz w:val="18"/>
              </w:rPr>
              <w:t xml:space="preserve">⑲ </w:t>
            </w:r>
          </w:p>
        </w:tc>
        <w:tc>
          <w:tcPr>
            <w:tcW w:w="3755" w:type="dxa"/>
            <w:tcBorders>
              <w:top w:val="single" w:sz="6" w:space="0" w:color="000000"/>
              <w:left w:val="single" w:sz="6" w:space="0" w:color="000000"/>
              <w:bottom w:val="single" w:sz="6" w:space="0" w:color="000000"/>
              <w:right w:val="single" w:sz="6" w:space="0" w:color="000000"/>
            </w:tcBorders>
          </w:tcPr>
          <w:p w:rsidR="00C8701E" w:rsidRDefault="00DA0C59">
            <w:pPr>
              <w:spacing w:after="0" w:line="259" w:lineRule="auto"/>
              <w:ind w:left="45" w:firstLine="0"/>
            </w:pPr>
            <w:r>
              <w:t xml:space="preserve">緊急時対応マニュアル、防犯マニュアル、感染症対応マニュアル等を策定し、保護者に周知・説明されているか。また、発生を想定した訓練が実施されているか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47" w:firstLine="0"/>
            </w:pPr>
            <w:r>
              <w:rPr>
                <w:rFonts w:hint="eastAsia"/>
              </w:rPr>
              <w:t>3</w:t>
            </w:r>
            <w:r>
              <w:t>5.7%</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31" w:firstLine="0"/>
            </w:pPr>
            <w:r>
              <w:rPr>
                <w:rFonts w:hint="eastAsia"/>
              </w:rPr>
              <w:t>5</w:t>
            </w:r>
            <w:r>
              <w:t>8.9%</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47" w:firstLine="0"/>
            </w:pPr>
            <w:r>
              <w:rPr>
                <w:rFonts w:hint="eastAsia"/>
              </w:rPr>
              <w:t>5</w:t>
            </w:r>
            <w:r>
              <w:t>.4%</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9C156C">
            <w:pPr>
              <w:spacing w:after="0" w:line="259" w:lineRule="auto"/>
              <w:ind w:left="47" w:firstLine="0"/>
            </w:pPr>
            <w:r>
              <w:rPr>
                <w:rFonts w:hint="eastAsia"/>
                <w:sz w:val="24"/>
              </w:rPr>
              <w:t>・わからない。</w:t>
            </w:r>
            <w:r w:rsidR="00DA0C59">
              <w:rPr>
                <w:sz w:val="24"/>
              </w:rPr>
              <w:t xml:space="preserve"> </w:t>
            </w:r>
          </w:p>
        </w:tc>
      </w:tr>
      <w:tr w:rsidR="00C8701E">
        <w:trPr>
          <w:trHeight w:val="785"/>
        </w:trPr>
        <w:tc>
          <w:tcPr>
            <w:tcW w:w="0" w:type="auto"/>
            <w:vMerge/>
            <w:tcBorders>
              <w:top w:val="nil"/>
              <w:left w:val="single" w:sz="6" w:space="0" w:color="000000"/>
              <w:bottom w:val="single" w:sz="6" w:space="0" w:color="000000"/>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47" w:firstLine="0"/>
            </w:pPr>
            <w:r>
              <w:rPr>
                <w:sz w:val="18"/>
              </w:rPr>
              <w:t xml:space="preserve">⑳ </w:t>
            </w:r>
          </w:p>
        </w:tc>
        <w:tc>
          <w:tcPr>
            <w:tcW w:w="375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45" w:firstLine="0"/>
            </w:pPr>
            <w:r>
              <w:t xml:space="preserve">非常災害の発生に備え、定期的に避難、救出、その他必要な訓練が行われているか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60" w:firstLine="0"/>
              <w:rPr>
                <w:rFonts w:hint="eastAsia"/>
              </w:rPr>
            </w:pPr>
            <w:r>
              <w:rPr>
                <w:rFonts w:hint="eastAsia"/>
              </w:rPr>
              <w:t>3</w:t>
            </w:r>
            <w:r>
              <w:t>0.4%</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3B3DD6">
            <w:pPr>
              <w:spacing w:after="0" w:line="259" w:lineRule="auto"/>
              <w:ind w:left="45" w:firstLine="0"/>
              <w:jc w:val="center"/>
            </w:pPr>
            <w:r>
              <w:rPr>
                <w:rFonts w:hint="eastAsia"/>
              </w:rPr>
              <w:t>6</w:t>
            </w:r>
            <w:r>
              <w:t>2.5%</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61" w:firstLine="0"/>
              <w:rPr>
                <w:rFonts w:hint="eastAsia"/>
              </w:rPr>
            </w:pPr>
            <w:r>
              <w:rPr>
                <w:rFonts w:hint="eastAsia"/>
              </w:rPr>
              <w:t>7</w:t>
            </w:r>
            <w:r>
              <w:t>.1%</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47" w:firstLine="0"/>
            </w:pPr>
            <w:r>
              <w:t xml:space="preserve"> </w:t>
            </w:r>
            <w:r w:rsidR="009C156C">
              <w:rPr>
                <w:rFonts w:hint="eastAsia"/>
              </w:rPr>
              <w:t>・わからない。</w:t>
            </w:r>
          </w:p>
          <w:p w:rsidR="009C156C" w:rsidRDefault="009C156C">
            <w:pPr>
              <w:spacing w:after="0" w:line="259" w:lineRule="auto"/>
              <w:ind w:left="47" w:firstLine="0"/>
            </w:pPr>
          </w:p>
        </w:tc>
      </w:tr>
      <w:tr w:rsidR="00C8701E" w:rsidTr="00635F34">
        <w:trPr>
          <w:trHeight w:val="672"/>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16" w:firstLine="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56545</wp:posOffset>
                      </wp:positionH>
                      <wp:positionV relativeFrom="paragraph">
                        <wp:posOffset>314960</wp:posOffset>
                      </wp:positionV>
                      <wp:extent cx="121255" cy="37998"/>
                      <wp:effectExtent l="0" t="0" r="0" b="0"/>
                      <wp:wrapNone/>
                      <wp:docPr id="23400" name="Group 23400"/>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2718" name="Rectangle 2718"/>
                              <wps:cNvSpPr/>
                              <wps:spPr>
                                <a:xfrm rot="5399999">
                                  <a:off x="15351" y="-55365"/>
                                  <a:ext cx="50538" cy="161270"/>
                                </a:xfrm>
                                <a:prstGeom prst="rect">
                                  <a:avLst/>
                                </a:prstGeom>
                                <a:ln>
                                  <a:noFill/>
                                </a:ln>
                              </wps:spPr>
                              <wps:txbx>
                                <w:txbxContent>
                                  <w:p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id="Group 23400" o:spid="_x0000_s1034" style="position:absolute;left:0;text-align:left;margin-left:4.45pt;margin-top:24.8pt;width:9.55pt;height:3pt;z-index:-251648000"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">
                      <v:rect id="Rectangle 2718" o:spid="_x0000_s1035" style="position:absolute;left:15351;top:-55365;width:50538;height:16127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" filled="f" stroked="f">
                        <v:textbox style="layout-flow:vertical-ideographic" inset="0,0,0,0">
                          <w:txbxContent>
                            <w:p w:rsidR="00C8701E" w:rsidRDefault="00DA0C59">
                              <w:pPr>
                                <w:spacing w:after="160" w:line="259" w:lineRule="auto"/>
                                <w:ind w:left="0" w:firstLine="0"/>
                              </w:pPr>
                              <w:r>
                                <w:rPr>
                                  <w:sz w:val="18"/>
                                </w:rPr>
                                <w:t xml:space="preserve"> </w:t>
                              </w:r>
                            </w:p>
                          </w:txbxContent>
                        </v:textbox>
                      </v:rect>
                    </v:group>
                  </w:pict>
                </mc:Fallback>
              </mc:AlternateContent>
            </w:r>
            <w:r>
              <w:rPr>
                <w:sz w:val="18"/>
              </w:rPr>
              <w:t>満足度</w:t>
            </w: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47" w:firstLine="0"/>
            </w:pPr>
            <w:r>
              <w:rPr>
                <w:sz w:val="18"/>
              </w:rPr>
              <w:t xml:space="preserve">㉑ </w:t>
            </w:r>
          </w:p>
        </w:tc>
        <w:tc>
          <w:tcPr>
            <w:tcW w:w="375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45" w:firstLine="0"/>
            </w:pPr>
            <w:r>
              <w:t xml:space="preserve">子どもは通所を楽しみにしているか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3B3DD6" w:rsidP="003B3DD6">
            <w:pPr>
              <w:spacing w:after="0" w:line="259" w:lineRule="auto"/>
              <w:ind w:left="60" w:firstLine="0"/>
              <w:rPr>
                <w:rFonts w:hint="eastAsia"/>
              </w:rPr>
            </w:pPr>
            <w:r>
              <w:rPr>
                <w:rFonts w:hint="eastAsia"/>
              </w:rPr>
              <w:t>9</w:t>
            </w:r>
            <w:r>
              <w:t>6.4%</w:t>
            </w:r>
          </w:p>
        </w:tc>
        <w:tc>
          <w:tcPr>
            <w:tcW w:w="779" w:type="dxa"/>
            <w:tcBorders>
              <w:top w:val="single" w:sz="6" w:space="0" w:color="000000"/>
              <w:left w:val="single" w:sz="6" w:space="0" w:color="000000"/>
              <w:bottom w:val="single" w:sz="6" w:space="0" w:color="000000"/>
              <w:right w:val="single" w:sz="6" w:space="0" w:color="000000"/>
            </w:tcBorders>
            <w:vAlign w:val="center"/>
          </w:tcPr>
          <w:p w:rsidR="003B3DD6" w:rsidRDefault="003B3DD6" w:rsidP="003B3DD6">
            <w:pPr>
              <w:spacing w:after="0" w:line="259" w:lineRule="auto"/>
              <w:ind w:left="0" w:firstLine="0"/>
              <w:rPr>
                <w:rFonts w:hint="eastAsia"/>
              </w:rPr>
            </w:pPr>
            <w:r>
              <w:rPr>
                <w:rFonts w:hint="eastAsia"/>
              </w:rPr>
              <w:t>3</w:t>
            </w:r>
            <w:r>
              <w:t>.6%</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B4374E">
            <w:pPr>
              <w:spacing w:after="0" w:line="259" w:lineRule="auto"/>
              <w:ind w:left="61" w:firstLine="0"/>
              <w:jc w:val="center"/>
            </w:pPr>
            <w:r>
              <w:rPr>
                <w:rFonts w:hint="eastAsia"/>
              </w:rPr>
              <w:t>0</w:t>
            </w:r>
            <w:r w:rsidR="003B3DD6">
              <w:t>.0%</w:t>
            </w:r>
            <w:r w:rsidR="00DA0C59">
              <w:t xml:space="preserve"> </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rsidP="003B3DD6">
            <w:pPr>
              <w:spacing w:after="0" w:line="259" w:lineRule="auto"/>
            </w:pPr>
            <w:r>
              <w:t xml:space="preserve"> </w:t>
            </w:r>
            <w:r w:rsidR="009C156C">
              <w:rPr>
                <w:rFonts w:hint="eastAsia"/>
              </w:rPr>
              <w:t>・毎回楽しみ、いい経験ができている。</w:t>
            </w:r>
          </w:p>
          <w:p w:rsidR="009C156C" w:rsidRDefault="009C156C">
            <w:pPr>
              <w:spacing w:after="0" w:line="259" w:lineRule="auto"/>
              <w:ind w:left="47" w:firstLine="0"/>
            </w:pPr>
            <w:r>
              <w:rPr>
                <w:rFonts w:hint="eastAsia"/>
              </w:rPr>
              <w:t>・とても楽しみにしている。</w:t>
            </w:r>
          </w:p>
          <w:p w:rsidR="009C156C" w:rsidRDefault="009C156C" w:rsidP="009C156C">
            <w:pPr>
              <w:spacing w:after="0" w:line="259" w:lineRule="auto"/>
              <w:ind w:left="47" w:firstLine="0"/>
            </w:pPr>
            <w:r>
              <w:rPr>
                <w:rFonts w:hint="eastAsia"/>
              </w:rPr>
              <w:t>・楽しみながら参加できている。</w:t>
            </w:r>
          </w:p>
        </w:tc>
        <w:bookmarkStart w:id="0" w:name="_GoBack"/>
        <w:bookmarkEnd w:id="0"/>
      </w:tr>
      <w:tr w:rsidR="00C8701E" w:rsidTr="00635F34">
        <w:trPr>
          <w:trHeight w:val="710"/>
        </w:trPr>
        <w:tc>
          <w:tcPr>
            <w:tcW w:w="0" w:type="auto"/>
            <w:vMerge/>
            <w:tcBorders>
              <w:top w:val="nil"/>
              <w:left w:val="single" w:sz="6" w:space="0" w:color="000000"/>
              <w:bottom w:val="single" w:sz="6" w:space="0" w:color="000000"/>
              <w:right w:val="single" w:sz="6" w:space="0" w:color="000000"/>
            </w:tcBorders>
          </w:tcPr>
          <w:p w:rsidR="00C8701E" w:rsidRDefault="00C8701E">
            <w:pPr>
              <w:spacing w:after="160" w:line="259" w:lineRule="auto"/>
              <w:ind w:left="0" w:firstLine="0"/>
            </w:pPr>
          </w:p>
        </w:tc>
        <w:tc>
          <w:tcPr>
            <w:tcW w:w="42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C8701E" w:rsidRDefault="00DA0C59">
            <w:pPr>
              <w:spacing w:after="0" w:line="259" w:lineRule="auto"/>
              <w:ind w:left="47" w:firstLine="0"/>
            </w:pPr>
            <w:r>
              <w:rPr>
                <w:sz w:val="18"/>
              </w:rPr>
              <w:t xml:space="preserve">㉒ </w:t>
            </w:r>
          </w:p>
        </w:tc>
        <w:tc>
          <w:tcPr>
            <w:tcW w:w="375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45" w:firstLine="0"/>
            </w:pPr>
            <w:r>
              <w:t xml:space="preserve">事業所の支援に満足しているか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rsidR="003B3DD6" w:rsidRDefault="003B3DD6" w:rsidP="003B3DD6">
            <w:pPr>
              <w:spacing w:after="0" w:line="259" w:lineRule="auto"/>
              <w:ind w:left="60" w:firstLine="0"/>
              <w:rPr>
                <w:rFonts w:hint="eastAsia"/>
              </w:rPr>
            </w:pPr>
            <w:r>
              <w:rPr>
                <w:rFonts w:hint="eastAsia"/>
              </w:rPr>
              <w:t>9</w:t>
            </w:r>
            <w:r>
              <w:t>8.2%</w:t>
            </w:r>
          </w:p>
        </w:tc>
        <w:tc>
          <w:tcPr>
            <w:tcW w:w="779" w:type="dxa"/>
            <w:tcBorders>
              <w:top w:val="single" w:sz="6" w:space="0" w:color="000000"/>
              <w:left w:val="single" w:sz="6" w:space="0" w:color="000000"/>
              <w:bottom w:val="single" w:sz="6" w:space="0" w:color="000000"/>
              <w:right w:val="single" w:sz="6" w:space="0" w:color="000000"/>
            </w:tcBorders>
            <w:vAlign w:val="center"/>
          </w:tcPr>
          <w:p w:rsidR="00C8701E" w:rsidRDefault="00B4374E">
            <w:pPr>
              <w:spacing w:after="0" w:line="259" w:lineRule="auto"/>
              <w:ind w:left="45" w:firstLine="0"/>
              <w:jc w:val="center"/>
            </w:pPr>
            <w:r>
              <w:rPr>
                <w:rFonts w:hint="eastAsia"/>
              </w:rPr>
              <w:t>1</w:t>
            </w:r>
            <w:r w:rsidR="003B3DD6">
              <w:t>.8%</w:t>
            </w:r>
            <w:r w:rsidR="00DA0C59">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61" w:firstLine="0"/>
              <w:jc w:val="center"/>
            </w:pPr>
            <w:r>
              <w:t xml:space="preserve"> </w:t>
            </w:r>
            <w:r w:rsidR="00B4374E">
              <w:rPr>
                <w:rFonts w:hint="eastAsia"/>
              </w:rPr>
              <w:t>0</w:t>
            </w:r>
            <w:r w:rsidR="003B3DD6">
              <w:t>.0%</w:t>
            </w:r>
          </w:p>
        </w:tc>
        <w:tc>
          <w:tcPr>
            <w:tcW w:w="3753" w:type="dxa"/>
            <w:tcBorders>
              <w:top w:val="single" w:sz="6" w:space="0" w:color="000000"/>
              <w:left w:val="single" w:sz="6" w:space="0" w:color="000000"/>
              <w:bottom w:val="single" w:sz="6" w:space="0" w:color="000000"/>
              <w:right w:val="single" w:sz="6" w:space="0" w:color="000000"/>
            </w:tcBorders>
            <w:vAlign w:val="center"/>
          </w:tcPr>
          <w:p w:rsidR="00C8701E" w:rsidRDefault="00DA0C59">
            <w:pPr>
              <w:spacing w:after="0" w:line="259" w:lineRule="auto"/>
              <w:ind w:left="47" w:firstLine="0"/>
            </w:pPr>
            <w:r>
              <w:t xml:space="preserve"> </w:t>
            </w:r>
          </w:p>
          <w:p w:rsidR="00C8701E" w:rsidRDefault="00DA0C59">
            <w:pPr>
              <w:spacing w:after="0" w:line="259" w:lineRule="auto"/>
              <w:ind w:left="47" w:firstLine="0"/>
            </w:pPr>
            <w:r>
              <w:t xml:space="preserve"> </w:t>
            </w:r>
          </w:p>
        </w:tc>
      </w:tr>
    </w:tbl>
    <w:p w:rsidR="00C8701E" w:rsidRDefault="00DA0C59">
      <w:pPr>
        <w:spacing w:after="0" w:line="259" w:lineRule="auto"/>
        <w:ind w:left="0" w:firstLine="0"/>
      </w:pPr>
      <w:r>
        <w:t xml:space="preserve"> </w:t>
      </w:r>
    </w:p>
    <w:p w:rsidR="00C8701E" w:rsidRDefault="00DA0C59" w:rsidP="00265F7A">
      <w:pPr>
        <w:ind w:left="0" w:firstLine="0"/>
      </w:pPr>
      <w:r>
        <w:t xml:space="preserve"> </w:t>
      </w:r>
    </w:p>
    <w:sectPr w:rsidR="00C8701E" w:rsidSect="009B252B">
      <w:pgSz w:w="11904" w:h="16832"/>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3C2" w:rsidRDefault="00A623C2" w:rsidP="00265F7A">
      <w:pPr>
        <w:spacing w:after="0" w:line="240" w:lineRule="auto"/>
      </w:pPr>
      <w:r>
        <w:separator/>
      </w:r>
    </w:p>
  </w:endnote>
  <w:endnote w:type="continuationSeparator" w:id="0">
    <w:p w:rsidR="00A623C2" w:rsidRDefault="00A623C2" w:rsidP="0026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3C2" w:rsidRDefault="00A623C2" w:rsidP="00265F7A">
      <w:pPr>
        <w:spacing w:after="0" w:line="240" w:lineRule="auto"/>
      </w:pPr>
      <w:r>
        <w:separator/>
      </w:r>
    </w:p>
  </w:footnote>
  <w:footnote w:type="continuationSeparator" w:id="0">
    <w:p w:rsidR="00A623C2" w:rsidRDefault="00A623C2" w:rsidP="0026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05B8D"/>
    <w:multiLevelType w:val="hybridMultilevel"/>
    <w:tmpl w:val="F0FA50F8"/>
    <w:lvl w:ilvl="0" w:tplc="8B8AD190">
      <w:start w:val="1"/>
      <w:numFmt w:val="lowerRoman"/>
      <w:lvlText w:val="%1"/>
      <w:lvlJc w:val="left"/>
      <w:pPr>
        <w:ind w:left="218"/>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1" w:tplc="35CADA54">
      <w:start w:val="1"/>
      <w:numFmt w:val="lowerLetter"/>
      <w:lvlText w:val="%2"/>
      <w:lvlJc w:val="left"/>
      <w:pPr>
        <w:ind w:left="108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2" w:tplc="71040B86">
      <w:start w:val="1"/>
      <w:numFmt w:val="lowerRoman"/>
      <w:lvlText w:val="%3"/>
      <w:lvlJc w:val="left"/>
      <w:pPr>
        <w:ind w:left="180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3" w:tplc="87B23D42">
      <w:start w:val="1"/>
      <w:numFmt w:val="decimal"/>
      <w:lvlText w:val="%4"/>
      <w:lvlJc w:val="left"/>
      <w:pPr>
        <w:ind w:left="252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4" w:tplc="64940CC8">
      <w:start w:val="1"/>
      <w:numFmt w:val="lowerLetter"/>
      <w:lvlText w:val="%5"/>
      <w:lvlJc w:val="left"/>
      <w:pPr>
        <w:ind w:left="324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5" w:tplc="B1DCBF4E">
      <w:start w:val="1"/>
      <w:numFmt w:val="lowerRoman"/>
      <w:lvlText w:val="%6"/>
      <w:lvlJc w:val="left"/>
      <w:pPr>
        <w:ind w:left="396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6" w:tplc="9D7402F6">
      <w:start w:val="1"/>
      <w:numFmt w:val="decimal"/>
      <w:lvlText w:val="%7"/>
      <w:lvlJc w:val="left"/>
      <w:pPr>
        <w:ind w:left="468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7" w:tplc="EEE8EBFA">
      <w:start w:val="1"/>
      <w:numFmt w:val="lowerLetter"/>
      <w:lvlText w:val="%8"/>
      <w:lvlJc w:val="left"/>
      <w:pPr>
        <w:ind w:left="540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8" w:tplc="8E26B61E">
      <w:start w:val="1"/>
      <w:numFmt w:val="lowerRoman"/>
      <w:lvlText w:val="%9"/>
      <w:lvlJc w:val="left"/>
      <w:pPr>
        <w:ind w:left="612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1E"/>
    <w:rsid w:val="00112F0C"/>
    <w:rsid w:val="00265F7A"/>
    <w:rsid w:val="00334434"/>
    <w:rsid w:val="003644CA"/>
    <w:rsid w:val="003876BF"/>
    <w:rsid w:val="003B3DD6"/>
    <w:rsid w:val="003E3DF2"/>
    <w:rsid w:val="00635F34"/>
    <w:rsid w:val="00666965"/>
    <w:rsid w:val="006C5982"/>
    <w:rsid w:val="006E73ED"/>
    <w:rsid w:val="00764D41"/>
    <w:rsid w:val="009B252B"/>
    <w:rsid w:val="009C156C"/>
    <w:rsid w:val="00A623C2"/>
    <w:rsid w:val="00A8152F"/>
    <w:rsid w:val="00AA5EDA"/>
    <w:rsid w:val="00AD0EB3"/>
    <w:rsid w:val="00B4374E"/>
    <w:rsid w:val="00C8701E"/>
    <w:rsid w:val="00D25B6A"/>
    <w:rsid w:val="00D60550"/>
    <w:rsid w:val="00DA0C59"/>
    <w:rsid w:val="00DF514A"/>
    <w:rsid w:val="00F1355E"/>
    <w:rsid w:val="00F7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852D0C"/>
  <w15:docId w15:val="{3DEC211B-F026-453A-B838-0DF7C95D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6" w:lineRule="auto"/>
      <w:ind w:left="218" w:hanging="218"/>
    </w:pPr>
    <w:rPr>
      <w:rFonts w:ascii="Meiryo UI" w:eastAsia="Meiryo UI" w:hAnsi="Meiryo UI" w:cs="Meiryo U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65F7A"/>
    <w:pPr>
      <w:tabs>
        <w:tab w:val="center" w:pos="4252"/>
        <w:tab w:val="right" w:pos="8504"/>
      </w:tabs>
      <w:snapToGrid w:val="0"/>
    </w:pPr>
  </w:style>
  <w:style w:type="character" w:customStyle="1" w:styleId="a4">
    <w:name w:val="ヘッダー (文字)"/>
    <w:basedOn w:val="a0"/>
    <w:link w:val="a3"/>
    <w:uiPriority w:val="99"/>
    <w:rsid w:val="00265F7A"/>
    <w:rPr>
      <w:rFonts w:ascii="Meiryo UI" w:eastAsia="Meiryo UI" w:hAnsi="Meiryo UI" w:cs="Meiryo UI"/>
      <w:color w:val="000000"/>
    </w:rPr>
  </w:style>
  <w:style w:type="paragraph" w:styleId="a5">
    <w:name w:val="footer"/>
    <w:basedOn w:val="a"/>
    <w:link w:val="a6"/>
    <w:uiPriority w:val="99"/>
    <w:unhideWhenUsed/>
    <w:rsid w:val="00265F7A"/>
    <w:pPr>
      <w:tabs>
        <w:tab w:val="center" w:pos="4252"/>
        <w:tab w:val="right" w:pos="8504"/>
      </w:tabs>
      <w:snapToGrid w:val="0"/>
    </w:pPr>
  </w:style>
  <w:style w:type="character" w:customStyle="1" w:styleId="a6">
    <w:name w:val="フッター (文字)"/>
    <w:basedOn w:val="a0"/>
    <w:link w:val="a5"/>
    <w:uiPriority w:val="99"/>
    <w:rsid w:val="00265F7A"/>
    <w:rPr>
      <w:rFonts w:ascii="Meiryo UI" w:eastAsia="Meiryo UI" w:hAnsi="Meiryo UI" w:cs="Meiryo UI"/>
      <w:color w:val="000000"/>
    </w:rPr>
  </w:style>
  <w:style w:type="paragraph" w:styleId="a7">
    <w:name w:val="Balloon Text"/>
    <w:basedOn w:val="a"/>
    <w:link w:val="a8"/>
    <w:uiPriority w:val="99"/>
    <w:semiHidden/>
    <w:unhideWhenUsed/>
    <w:rsid w:val="00DF514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514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mokuseikai</cp:lastModifiedBy>
  <cp:revision>3</cp:revision>
  <cp:lastPrinted>2019-03-16T02:26:00Z</cp:lastPrinted>
  <dcterms:created xsi:type="dcterms:W3CDTF">2019-03-16T02:47:00Z</dcterms:created>
  <dcterms:modified xsi:type="dcterms:W3CDTF">2019-03-16T03:08:00Z</dcterms:modified>
</cp:coreProperties>
</file>